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EC4" w:rsidRPr="000C4EC4" w:rsidRDefault="000C4EC4" w:rsidP="000C4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EC4">
        <w:rPr>
          <w:rFonts w:ascii="Times New Roman" w:hAnsi="Times New Roman" w:cs="Times New Roman"/>
          <w:b/>
          <w:bCs/>
          <w:sz w:val="28"/>
          <w:szCs w:val="28"/>
        </w:rPr>
        <w:t>Камский транспортный прокурор разъясняет:</w:t>
      </w:r>
    </w:p>
    <w:p w:rsidR="00540489" w:rsidRPr="000C4EC4" w:rsidRDefault="00540489" w:rsidP="000C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C4">
        <w:rPr>
          <w:rFonts w:ascii="Times New Roman" w:hAnsi="Times New Roman" w:cs="Times New Roman"/>
          <w:b/>
          <w:bCs/>
          <w:sz w:val="28"/>
          <w:szCs w:val="28"/>
        </w:rPr>
        <w:t>Опубликовали закон о процессуальных гарантиях для тех, кто контролирует несостоятельных должников</w:t>
      </w:r>
      <w:r w:rsidRPr="000C4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489" w:rsidRPr="000C4EC4" w:rsidRDefault="00540489" w:rsidP="000C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C4">
        <w:rPr>
          <w:rFonts w:ascii="Times New Roman" w:hAnsi="Times New Roman" w:cs="Times New Roman"/>
          <w:sz w:val="28"/>
          <w:szCs w:val="28"/>
        </w:rPr>
        <w:t xml:space="preserve">2 декабря </w:t>
      </w:r>
      <w:r w:rsidR="000C4EC4"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0C4EC4">
        <w:rPr>
          <w:rFonts w:ascii="Times New Roman" w:hAnsi="Times New Roman" w:cs="Times New Roman"/>
          <w:sz w:val="28"/>
          <w:szCs w:val="28"/>
        </w:rPr>
        <w:t xml:space="preserve">вступает в силу ряд </w:t>
      </w:r>
      <w:bookmarkStart w:id="0" w:name="_GoBack"/>
      <w:r w:rsidRPr="000C4EC4">
        <w:rPr>
          <w:rFonts w:ascii="Times New Roman" w:hAnsi="Times New Roman" w:cs="Times New Roman"/>
          <w:sz w:val="28"/>
          <w:szCs w:val="28"/>
        </w:rPr>
        <w:t>поправок к Закону о банкротстве</w:t>
      </w:r>
      <w:bookmarkEnd w:id="0"/>
      <w:r w:rsidRPr="000C4EC4">
        <w:rPr>
          <w:rFonts w:ascii="Times New Roman" w:hAnsi="Times New Roman" w:cs="Times New Roman"/>
          <w:sz w:val="28"/>
          <w:szCs w:val="28"/>
        </w:rPr>
        <w:t xml:space="preserve">. В нем закрепят возможность лица, которое контролирует должника, участвовать в деле о банкротстве последнего. Для этого нужно подать мотивированное ходатайство. Определение суда о привлечении такого лица к участию разрешат обжаловать. </w:t>
      </w:r>
    </w:p>
    <w:p w:rsidR="00540489" w:rsidRPr="000C4EC4" w:rsidRDefault="00540489" w:rsidP="000C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C4">
        <w:rPr>
          <w:rFonts w:ascii="Times New Roman" w:hAnsi="Times New Roman" w:cs="Times New Roman"/>
          <w:sz w:val="28"/>
          <w:szCs w:val="28"/>
        </w:rPr>
        <w:t xml:space="preserve">С момента, когда суд вынесет определение, контролирующее лицо сможет: </w:t>
      </w:r>
    </w:p>
    <w:p w:rsidR="00540489" w:rsidRPr="000C4EC4" w:rsidRDefault="00540489" w:rsidP="000C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C4">
        <w:rPr>
          <w:rFonts w:ascii="Times New Roman" w:hAnsi="Times New Roman" w:cs="Times New Roman"/>
          <w:sz w:val="28"/>
          <w:szCs w:val="28"/>
        </w:rPr>
        <w:t xml:space="preserve">- участвовать в рассмотрении вопросов, решение которых может повлиять на привлечение его к субсидиарной ответственности и на ее размер; </w:t>
      </w:r>
    </w:p>
    <w:p w:rsidR="00540489" w:rsidRPr="000C4EC4" w:rsidRDefault="00540489" w:rsidP="000C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C4">
        <w:rPr>
          <w:rFonts w:ascii="Times New Roman" w:hAnsi="Times New Roman" w:cs="Times New Roman"/>
          <w:sz w:val="28"/>
          <w:szCs w:val="28"/>
        </w:rPr>
        <w:t xml:space="preserve">- обжаловать судебные акты по этим вопросам. </w:t>
      </w:r>
    </w:p>
    <w:p w:rsidR="00540489" w:rsidRPr="000C4EC4" w:rsidRDefault="00540489" w:rsidP="000C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C4">
        <w:rPr>
          <w:rFonts w:ascii="Times New Roman" w:hAnsi="Times New Roman" w:cs="Times New Roman"/>
          <w:sz w:val="28"/>
          <w:szCs w:val="28"/>
        </w:rPr>
        <w:t xml:space="preserve">Также уточнят: тот, кого привлекают к ответственности, будет вправе участвовать в рассмотрении данных вопросов без ходатайства. </w:t>
      </w:r>
    </w:p>
    <w:p w:rsidR="00540489" w:rsidRPr="000C4EC4" w:rsidRDefault="00540489" w:rsidP="000C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C4">
        <w:rPr>
          <w:rFonts w:ascii="Times New Roman" w:hAnsi="Times New Roman" w:cs="Times New Roman"/>
          <w:sz w:val="28"/>
          <w:szCs w:val="28"/>
        </w:rPr>
        <w:t xml:space="preserve">Эти положения будут применять в том числе к делам, открытым до 1 декабря включительно. </w:t>
      </w:r>
    </w:p>
    <w:p w:rsidR="00540489" w:rsidRPr="000C4EC4" w:rsidRDefault="00540489" w:rsidP="000C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C4">
        <w:rPr>
          <w:rFonts w:ascii="Times New Roman" w:hAnsi="Times New Roman" w:cs="Times New Roman"/>
          <w:sz w:val="28"/>
          <w:szCs w:val="28"/>
        </w:rPr>
        <w:t>Изменения приняли, чтобы учесть выводы К</w:t>
      </w:r>
      <w:r w:rsidR="000C4EC4">
        <w:rPr>
          <w:rFonts w:ascii="Times New Roman" w:hAnsi="Times New Roman" w:cs="Times New Roman"/>
          <w:sz w:val="28"/>
          <w:szCs w:val="28"/>
        </w:rPr>
        <w:t>онституционного суда</w:t>
      </w:r>
      <w:r w:rsidRPr="000C4EC4">
        <w:rPr>
          <w:rFonts w:ascii="Times New Roman" w:hAnsi="Times New Roman" w:cs="Times New Roman"/>
          <w:sz w:val="28"/>
          <w:szCs w:val="28"/>
        </w:rPr>
        <w:t xml:space="preserve"> РФ. В 2021 году он отметил: субсидиарный должник вправе оспорить судебный акт, который приняли без его участия, о признании обоснованными требований кредиторов. Речь идет о размере требований за период, когда субсидиарный должник контролировал основного. Документ: Федеральный закон от 21.11.2022 N 452-ФЗ </w:t>
      </w:r>
    </w:p>
    <w:p w:rsidR="00645F70" w:rsidRDefault="00645F70"/>
    <w:sectPr w:rsidR="0064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89"/>
    <w:rsid w:val="000C4EC4"/>
    <w:rsid w:val="00540489"/>
    <w:rsid w:val="0064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F0C8"/>
  <w15:chartTrackingRefBased/>
  <w15:docId w15:val="{55EA30DA-B9AD-4F2F-81CE-E300F863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1</cp:revision>
  <dcterms:created xsi:type="dcterms:W3CDTF">2022-12-21T14:24:00Z</dcterms:created>
  <dcterms:modified xsi:type="dcterms:W3CDTF">2022-12-27T06:47:00Z</dcterms:modified>
</cp:coreProperties>
</file>